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8A" w:rsidRDefault="0064048A" w:rsidP="00F572C6">
      <w:pPr>
        <w:pStyle w:val="Heading1"/>
      </w:pPr>
      <w:r w:rsidRPr="0064048A">
        <w:t>Hitchhiker’s Guide to UEB</w:t>
      </w:r>
      <w:r w:rsidR="00F572C6">
        <w:t xml:space="preserve"> </w:t>
      </w:r>
    </w:p>
    <w:p w:rsidR="00F572C6" w:rsidRPr="00F572C6" w:rsidRDefault="00F572C6" w:rsidP="00F572C6">
      <w:pPr>
        <w:pStyle w:val="Heading1"/>
      </w:pPr>
      <w:r>
        <w:t>2013 update</w:t>
      </w:r>
    </w:p>
    <w:p w:rsidR="0064048A" w:rsidRDefault="0064048A" w:rsidP="00F572C6">
      <w:pPr>
        <w:pStyle w:val="Heading1"/>
      </w:pPr>
      <w:r w:rsidRPr="0064048A">
        <w:t>Printing and Binding Instructions</w:t>
      </w:r>
    </w:p>
    <w:p w:rsidR="006B1F14" w:rsidRPr="006B1F14" w:rsidRDefault="006B1F14" w:rsidP="00F572C6">
      <w:pPr>
        <w:pStyle w:val="Heading1"/>
      </w:pPr>
      <w:r>
        <w:t>For the Print Version</w:t>
      </w:r>
    </w:p>
    <w:p w:rsidR="0064048A" w:rsidRDefault="0064048A" w:rsidP="0064048A"/>
    <w:p w:rsidR="00F572C6" w:rsidRDefault="0064048A" w:rsidP="0064048A">
      <w:r>
        <w:t xml:space="preserve">The Hitchhikers Guide to UEB is saved as two separate files. </w:t>
      </w:r>
    </w:p>
    <w:p w:rsidR="00F572C6" w:rsidRDefault="00F572C6" w:rsidP="00F572C6">
      <w:pPr>
        <w:pStyle w:val="ListParagraph"/>
        <w:numPr>
          <w:ilvl w:val="0"/>
          <w:numId w:val="6"/>
        </w:numPr>
      </w:pPr>
      <w:r>
        <w:t>Hitchhikers Guide Literary Oct 2013</w:t>
      </w:r>
    </w:p>
    <w:p w:rsidR="00F572C6" w:rsidRDefault="00F572C6" w:rsidP="00F572C6">
      <w:pPr>
        <w:pStyle w:val="ListParagraph"/>
        <w:numPr>
          <w:ilvl w:val="0"/>
          <w:numId w:val="6"/>
        </w:numPr>
      </w:pPr>
      <w:r>
        <w:t xml:space="preserve">Hitchhikers Guide </w:t>
      </w:r>
      <w:r>
        <w:t>Maths</w:t>
      </w:r>
      <w:r>
        <w:t xml:space="preserve"> Oct 2013</w:t>
      </w:r>
    </w:p>
    <w:p w:rsidR="00F572C6" w:rsidRDefault="00F572C6" w:rsidP="0064048A"/>
    <w:p w:rsidR="0064048A" w:rsidRDefault="00FB08C6" w:rsidP="0064048A"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47299506" wp14:editId="2146D87B">
            <wp:simplePos x="0" y="0"/>
            <wp:positionH relativeFrom="column">
              <wp:posOffset>501015</wp:posOffset>
            </wp:positionH>
            <wp:positionV relativeFrom="paragraph">
              <wp:posOffset>18415</wp:posOffset>
            </wp:positionV>
            <wp:extent cx="4263390" cy="5661025"/>
            <wp:effectExtent l="6032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s HH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3390" cy="566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48A">
        <w:t>These can be printed separately but should be bound together back to back. The front and back covers should be different colours. The photograph</w:t>
      </w:r>
      <w:r w:rsidR="00F572C6">
        <w:t xml:space="preserve"> below show</w:t>
      </w:r>
      <w:r>
        <w:t>s</w:t>
      </w:r>
      <w:r w:rsidR="0064048A">
        <w:t xml:space="preserve"> how the book should look after binding.</w:t>
      </w:r>
    </w:p>
    <w:p w:rsidR="00FB08C6" w:rsidRDefault="00FB08C6" w:rsidP="0064048A"/>
    <w:p w:rsidR="00FB08C6" w:rsidRDefault="00FB08C6" w:rsidP="0064048A"/>
    <w:p w:rsidR="00FB08C6" w:rsidRDefault="00FB08C6" w:rsidP="0064048A"/>
    <w:p w:rsidR="0064048A" w:rsidRDefault="0064048A" w:rsidP="0064048A">
      <w:r>
        <w:t>This design means that the user can open the book from the front or the back with instant access to the maths content</w:t>
      </w:r>
      <w:r w:rsidR="00A179D4">
        <w:t xml:space="preserve"> </w:t>
      </w:r>
      <w:r>
        <w:t xml:space="preserve">from one end and the literary content from the other end. </w:t>
      </w:r>
      <w:r w:rsidR="00A179D4">
        <w:t>A third coloured page can be used in the centre between the last page of the maths section and the last page of the literary section.</w:t>
      </w:r>
    </w:p>
    <w:p w:rsidR="0064048A" w:rsidRDefault="0064048A" w:rsidP="0064048A"/>
    <w:p w:rsidR="00FB08C6" w:rsidRDefault="00FB08C6"/>
    <w:p w:rsidR="0064048A" w:rsidRDefault="00A179D4" w:rsidP="0064048A">
      <w:r>
        <w:t xml:space="preserve">The first two pages of each file will need printing onto the front and back of the coloured covers. </w:t>
      </w:r>
      <w:r w:rsidR="00F572C6">
        <w:t>H</w:t>
      </w:r>
      <w:r>
        <w:t>aving the contents on the back of the cover gives instant access to the quick reference page</w:t>
      </w:r>
      <w:r w:rsidR="00FB08C6">
        <w:t xml:space="preserve"> at both ends of the book</w:t>
      </w:r>
      <w:r>
        <w:t>.</w:t>
      </w:r>
      <w:r w:rsidR="0064048A">
        <w:t xml:space="preserve"> </w:t>
      </w:r>
    </w:p>
    <w:p w:rsidR="00FB08C6" w:rsidRDefault="00FB08C6" w:rsidP="0064048A"/>
    <w:p w:rsidR="00FB08C6" w:rsidRDefault="00FB08C6" w:rsidP="0064048A"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4CA9FAFB" wp14:editId="300E3A43">
            <wp:simplePos x="0" y="0"/>
            <wp:positionH relativeFrom="column">
              <wp:posOffset>411480</wp:posOffset>
            </wp:positionH>
            <wp:positionV relativeFrom="paragraph">
              <wp:posOffset>60960</wp:posOffset>
            </wp:positionV>
            <wp:extent cx="4114800" cy="30988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 page HH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14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F14" w:rsidRDefault="006B1F14" w:rsidP="0064048A"/>
    <w:p w:rsidR="00FB08C6" w:rsidRDefault="00FB08C6" w:rsidP="0064048A"/>
    <w:p w:rsidR="00FB08C6" w:rsidRDefault="00FB08C6" w:rsidP="0064048A"/>
    <w:p w:rsidR="00F572C6" w:rsidRDefault="00F572C6" w:rsidP="0064048A"/>
    <w:p w:rsidR="00FB08C6" w:rsidRDefault="00FB08C6" w:rsidP="0064048A"/>
    <w:p w:rsidR="00FB08C6" w:rsidRDefault="00FB08C6" w:rsidP="0064048A"/>
    <w:p w:rsidR="00FB08C6" w:rsidRDefault="00FB08C6" w:rsidP="0064048A"/>
    <w:p w:rsidR="00FB08C6" w:rsidRDefault="00FB08C6" w:rsidP="0064048A"/>
    <w:p w:rsidR="00FB08C6" w:rsidRDefault="00FB08C6" w:rsidP="0064048A"/>
    <w:p w:rsidR="00FB08C6" w:rsidRDefault="00FB08C6" w:rsidP="0064048A"/>
    <w:p w:rsidR="00FB08C6" w:rsidRDefault="00FB08C6" w:rsidP="0064048A"/>
    <w:p w:rsidR="00FB08C6" w:rsidRDefault="00FB08C6" w:rsidP="0064048A"/>
    <w:p w:rsidR="00FB08C6" w:rsidRDefault="00FB08C6" w:rsidP="0064048A"/>
    <w:p w:rsidR="00FB08C6" w:rsidRDefault="00FB08C6" w:rsidP="0064048A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1335F5CF" wp14:editId="1823AF0A">
            <wp:simplePos x="0" y="0"/>
            <wp:positionH relativeFrom="column">
              <wp:posOffset>912495</wp:posOffset>
            </wp:positionH>
            <wp:positionV relativeFrom="paragraph">
              <wp:posOffset>36830</wp:posOffset>
            </wp:positionV>
            <wp:extent cx="3122295" cy="4146550"/>
            <wp:effectExtent l="2223" t="0" r="4127" b="4128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st maths page HH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22295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8C6" w:rsidRDefault="00FB08C6" w:rsidP="00FB08C6">
      <w:bookmarkStart w:id="0" w:name="_GoBack"/>
      <w:bookmarkEnd w:id="0"/>
    </w:p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/>
    <w:p w:rsidR="00FB08C6" w:rsidRDefault="00FB08C6" w:rsidP="00FB08C6">
      <w:r>
        <w:t>The braille version is in three volumes and these should be bound in the usual way.</w:t>
      </w:r>
    </w:p>
    <w:p w:rsidR="00FB08C6" w:rsidRPr="0064048A" w:rsidRDefault="00FB08C6" w:rsidP="0064048A"/>
    <w:sectPr w:rsidR="00FB08C6" w:rsidRPr="006404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5F8"/>
    <w:multiLevelType w:val="hybridMultilevel"/>
    <w:tmpl w:val="AAF400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3253"/>
    <w:multiLevelType w:val="hybridMultilevel"/>
    <w:tmpl w:val="B656BA3C"/>
    <w:lvl w:ilvl="0" w:tplc="58F055D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6402F7"/>
    <w:multiLevelType w:val="hybridMultilevel"/>
    <w:tmpl w:val="80BAE92E"/>
    <w:lvl w:ilvl="0" w:tplc="58F055DC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B40D4"/>
    <w:multiLevelType w:val="hybridMultilevel"/>
    <w:tmpl w:val="9598693E"/>
    <w:lvl w:ilvl="0" w:tplc="58F055D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E78C2"/>
    <w:multiLevelType w:val="hybridMultilevel"/>
    <w:tmpl w:val="99DC1A54"/>
    <w:lvl w:ilvl="0" w:tplc="58F055D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8A"/>
    <w:rsid w:val="000172C8"/>
    <w:rsid w:val="0002651C"/>
    <w:rsid w:val="000625A5"/>
    <w:rsid w:val="00072F98"/>
    <w:rsid w:val="00074E76"/>
    <w:rsid w:val="000840C1"/>
    <w:rsid w:val="000C14A8"/>
    <w:rsid w:val="000E6A20"/>
    <w:rsid w:val="000F21CD"/>
    <w:rsid w:val="00112FD6"/>
    <w:rsid w:val="001310AE"/>
    <w:rsid w:val="00141937"/>
    <w:rsid w:val="00161967"/>
    <w:rsid w:val="00165D89"/>
    <w:rsid w:val="00176135"/>
    <w:rsid w:val="0019723F"/>
    <w:rsid w:val="001B5456"/>
    <w:rsid w:val="001D536A"/>
    <w:rsid w:val="001F7631"/>
    <w:rsid w:val="002359B0"/>
    <w:rsid w:val="0025635A"/>
    <w:rsid w:val="00273D5B"/>
    <w:rsid w:val="0027675A"/>
    <w:rsid w:val="00282294"/>
    <w:rsid w:val="002849BB"/>
    <w:rsid w:val="002971FF"/>
    <w:rsid w:val="003D6094"/>
    <w:rsid w:val="00416B5D"/>
    <w:rsid w:val="00484769"/>
    <w:rsid w:val="004C3897"/>
    <w:rsid w:val="004D57D7"/>
    <w:rsid w:val="0050039D"/>
    <w:rsid w:val="0051147C"/>
    <w:rsid w:val="00575B8F"/>
    <w:rsid w:val="005800B7"/>
    <w:rsid w:val="00581638"/>
    <w:rsid w:val="00611C41"/>
    <w:rsid w:val="00623D0F"/>
    <w:rsid w:val="00624316"/>
    <w:rsid w:val="00631204"/>
    <w:rsid w:val="00632FA5"/>
    <w:rsid w:val="0064048A"/>
    <w:rsid w:val="006B1F14"/>
    <w:rsid w:val="006D1B30"/>
    <w:rsid w:val="0072495D"/>
    <w:rsid w:val="00740A86"/>
    <w:rsid w:val="00761D73"/>
    <w:rsid w:val="007779D4"/>
    <w:rsid w:val="007847D6"/>
    <w:rsid w:val="007A3631"/>
    <w:rsid w:val="007D4320"/>
    <w:rsid w:val="007E0F04"/>
    <w:rsid w:val="008522D2"/>
    <w:rsid w:val="00864E21"/>
    <w:rsid w:val="00887D8E"/>
    <w:rsid w:val="008B2A72"/>
    <w:rsid w:val="008B3417"/>
    <w:rsid w:val="00924283"/>
    <w:rsid w:val="00973BB9"/>
    <w:rsid w:val="009918FB"/>
    <w:rsid w:val="009C22A9"/>
    <w:rsid w:val="00A179D4"/>
    <w:rsid w:val="00A17A83"/>
    <w:rsid w:val="00A47379"/>
    <w:rsid w:val="00A50499"/>
    <w:rsid w:val="00A730E3"/>
    <w:rsid w:val="00AD1199"/>
    <w:rsid w:val="00AD4122"/>
    <w:rsid w:val="00AE03DA"/>
    <w:rsid w:val="00B005CD"/>
    <w:rsid w:val="00B042F1"/>
    <w:rsid w:val="00B07511"/>
    <w:rsid w:val="00B32B70"/>
    <w:rsid w:val="00B55DB2"/>
    <w:rsid w:val="00B5633A"/>
    <w:rsid w:val="00BC05B9"/>
    <w:rsid w:val="00BC5380"/>
    <w:rsid w:val="00BF0812"/>
    <w:rsid w:val="00C042D4"/>
    <w:rsid w:val="00C06455"/>
    <w:rsid w:val="00C10C14"/>
    <w:rsid w:val="00C5473A"/>
    <w:rsid w:val="00CA6B7A"/>
    <w:rsid w:val="00D16806"/>
    <w:rsid w:val="00D45410"/>
    <w:rsid w:val="00D52DAB"/>
    <w:rsid w:val="00D5336C"/>
    <w:rsid w:val="00D830E1"/>
    <w:rsid w:val="00D8636C"/>
    <w:rsid w:val="00DA5744"/>
    <w:rsid w:val="00DB44D8"/>
    <w:rsid w:val="00DC35C1"/>
    <w:rsid w:val="00DD001A"/>
    <w:rsid w:val="00DD154D"/>
    <w:rsid w:val="00DE1E5A"/>
    <w:rsid w:val="00E54644"/>
    <w:rsid w:val="00E8024B"/>
    <w:rsid w:val="00E842AD"/>
    <w:rsid w:val="00EB709F"/>
    <w:rsid w:val="00ED05B6"/>
    <w:rsid w:val="00EE0D41"/>
    <w:rsid w:val="00F1481C"/>
    <w:rsid w:val="00F30CED"/>
    <w:rsid w:val="00F53C4F"/>
    <w:rsid w:val="00F572C6"/>
    <w:rsid w:val="00F77B65"/>
    <w:rsid w:val="00FA42E3"/>
    <w:rsid w:val="00FB08C6"/>
    <w:rsid w:val="00FE1691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09F"/>
    <w:rPr>
      <w:rFonts w:ascii="Arial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709F"/>
    <w:pPr>
      <w:keepNext/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B709F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1C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4C3897"/>
    <w:pPr>
      <w:numPr>
        <w:numId w:val="1"/>
      </w:numPr>
    </w:pPr>
  </w:style>
  <w:style w:type="paragraph" w:styleId="DocumentMap">
    <w:name w:val="Document Map"/>
    <w:basedOn w:val="Normal"/>
    <w:semiHidden/>
    <w:rsid w:val="004C38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EB709F"/>
    <w:rPr>
      <w:rFonts w:ascii="Arial" w:hAnsi="Arial" w:cs="Arial"/>
      <w:b/>
      <w:bCs/>
      <w:kern w:val="32"/>
      <w:sz w:val="36"/>
      <w:szCs w:val="36"/>
      <w:lang w:val="en-GB" w:eastAsia="en-GB"/>
    </w:rPr>
  </w:style>
  <w:style w:type="character" w:styleId="BookTitle">
    <w:name w:val="Book Title"/>
    <w:uiPriority w:val="33"/>
    <w:qFormat/>
    <w:rsid w:val="002971FF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qFormat/>
    <w:rsid w:val="002971F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71FF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rsid w:val="00EB709F"/>
    <w:rPr>
      <w:rFonts w:ascii="Arial" w:hAnsi="Arial" w:cs="Arial"/>
      <w:b/>
      <w:bCs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rsid w:val="00761D73"/>
    <w:rPr>
      <w:rFonts w:ascii="Arial" w:hAnsi="Arial" w:cs="Arial"/>
      <w:b/>
      <w:bCs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rsid w:val="00F57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2C6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57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09F"/>
    <w:rPr>
      <w:rFonts w:ascii="Arial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709F"/>
    <w:pPr>
      <w:keepNext/>
      <w:spacing w:before="240" w:after="60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B709F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1C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4C3897"/>
    <w:pPr>
      <w:numPr>
        <w:numId w:val="1"/>
      </w:numPr>
    </w:pPr>
  </w:style>
  <w:style w:type="paragraph" w:styleId="DocumentMap">
    <w:name w:val="Document Map"/>
    <w:basedOn w:val="Normal"/>
    <w:semiHidden/>
    <w:rsid w:val="004C38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EB709F"/>
    <w:rPr>
      <w:rFonts w:ascii="Arial" w:hAnsi="Arial" w:cs="Arial"/>
      <w:b/>
      <w:bCs/>
      <w:kern w:val="32"/>
      <w:sz w:val="36"/>
      <w:szCs w:val="36"/>
      <w:lang w:val="en-GB" w:eastAsia="en-GB"/>
    </w:rPr>
  </w:style>
  <w:style w:type="character" w:styleId="BookTitle">
    <w:name w:val="Book Title"/>
    <w:uiPriority w:val="33"/>
    <w:qFormat/>
    <w:rsid w:val="002971FF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qFormat/>
    <w:rsid w:val="002971F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71FF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rsid w:val="00EB709F"/>
    <w:rPr>
      <w:rFonts w:ascii="Arial" w:hAnsi="Arial" w:cs="Arial"/>
      <w:b/>
      <w:bCs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rsid w:val="00761D73"/>
    <w:rPr>
      <w:rFonts w:ascii="Arial" w:hAnsi="Arial" w:cs="Arial"/>
      <w:b/>
      <w:bCs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rsid w:val="00F57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2C6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5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nolds\AppData\Roaming\Microsoft\Templates\clear%20pr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clear print</Template>
  <TotalTime>23</TotalTime>
  <Pages>2</Pages>
  <Words>186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Hitchhiker’s Guide to UEB </vt:lpstr>
      <vt:lpstr>2013 update</vt:lpstr>
      <vt:lpstr>Printing and Binding Instructions</vt:lpstr>
      <vt:lpstr>For the Print Version</vt:lpstr>
    </vt:vector>
  </TitlesOfParts>
  <Company>RNZFB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Reynolds</dc:creator>
  <cp:lastModifiedBy>Janet Reynolds</cp:lastModifiedBy>
  <cp:revision>5</cp:revision>
  <cp:lastPrinted>2013-11-04T03:36:00Z</cp:lastPrinted>
  <dcterms:created xsi:type="dcterms:W3CDTF">2013-10-23T22:16:00Z</dcterms:created>
  <dcterms:modified xsi:type="dcterms:W3CDTF">2013-11-04T03:47:00Z</dcterms:modified>
</cp:coreProperties>
</file>